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5F7D4" w14:textId="77777777" w:rsidR="001243BA" w:rsidRPr="001243BA" w:rsidRDefault="001243BA" w:rsidP="001243BA">
      <w:pPr>
        <w:spacing w:after="0" w:line="420" w:lineRule="atLeast"/>
        <w:outlineLvl w:val="0"/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000000"/>
          <w:kern w:val="36"/>
          <w:sz w:val="42"/>
          <w:szCs w:val="42"/>
          <w:lang w:eastAsia="is-IS"/>
          <w14:ligatures w14:val="none"/>
        </w:rPr>
        <w:t>Námsmat - Fylla út og senda til samþykkis</w:t>
      </w:r>
    </w:p>
    <w:p w14:paraId="705124E1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i/>
          <w:iCs/>
          <w:color w:val="000000"/>
          <w:kern w:val="0"/>
          <w:sz w:val="21"/>
          <w:szCs w:val="21"/>
          <w:lang w:eastAsia="is-IS"/>
          <w14:ligatures w14:val="none"/>
        </w:rPr>
        <w:t>Þessar leiðbeiningar eru fyrir kennara sem fylla út námsmat og senda síðan til yfirferðar hjá ofurnotanda/ofurnotenda</w:t>
      </w:r>
    </w:p>
    <w:p w14:paraId="59F95833" w14:textId="2FC108CD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000000"/>
          <w:kern w:val="0"/>
          <w:sz w:val="36"/>
          <w:szCs w:val="36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</w:t>
      </w:r>
      <w:r w:rsidRPr="001243BA">
        <w:rPr>
          <w:rFonts w:ascii="Lucida Sans" w:eastAsia="Times New Roman" w:hAnsi="Lucida Sans" w:cs="Times New Roman"/>
          <w:color w:val="6666FF"/>
          <w:kern w:val="0"/>
          <w:sz w:val="36"/>
          <w:szCs w:val="36"/>
          <w:lang w:eastAsia="is-IS"/>
          <w14:ligatures w14:val="none"/>
        </w:rPr>
        <w:t>Útfylla námsmat</w:t>
      </w:r>
    </w:p>
    <w:p w14:paraId="4DB97577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Opnið </w:t>
      </w:r>
      <w:r w:rsidRPr="001243BA">
        <w:rPr>
          <w:rFonts w:ascii="Lucida Sans" w:eastAsia="Times New Roman" w:hAnsi="Lucida Sans" w:cs="Times New Roman"/>
          <w:i/>
          <w:iCs/>
          <w:color w:val="252525"/>
          <w:kern w:val="0"/>
          <w:sz w:val="21"/>
          <w:szCs w:val="21"/>
          <w:lang w:eastAsia="is-IS"/>
          <w14:ligatures w14:val="none"/>
        </w:rPr>
        <w:t>Námsmat &gt; Mínir nemendur</w:t>
      </w: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þar birtast allir nemendur þínir undir 'Ólokið'. Nemendur geta birst mörgum sinnum, þar sem þeir hafa mat fyrir hvern áfanga/hóp sem þeir eru skráðir í.</w:t>
      </w:r>
    </w:p>
    <w:p w14:paraId="43AAEBFE" w14:textId="1B7B5A52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Hægt er að sía eftir skóla, Tegund (hóptími, einkatími) og sniðmáti. Einnig er hægt að leita að ákveðnum nemanda.</w:t>
      </w:r>
    </w:p>
    <w:p w14:paraId="2E93AB03" w14:textId="6644B7F4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</w:t>
      </w:r>
      <w:r w:rsidRPr="001243BA">
        <w:rPr>
          <w:rFonts w:ascii="Lucida Sans" w:eastAsia="Times New Roman" w:hAnsi="Lucida Sans" w:cs="Times New Roman"/>
          <w:b/>
          <w:bCs/>
          <w:color w:val="252525"/>
          <w:kern w:val="0"/>
          <w:sz w:val="21"/>
          <w:szCs w:val="21"/>
          <w:lang w:eastAsia="is-IS"/>
          <w14:ligatures w14:val="none"/>
        </w:rPr>
        <w:t>Ábending</w:t>
      </w: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- Vertu viss, áður en þú byrjar, hvaða sniðmát á að nota, ef fleiri en eitt eru í boði! </w:t>
      </w:r>
    </w:p>
    <w:p w14:paraId="14F8F593" w14:textId="29136CE0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78EA05EA" wp14:editId="706692FA">
            <wp:extent cx="6120130" cy="802005"/>
            <wp:effectExtent l="0" t="0" r="0" b="0"/>
            <wp:docPr id="543122298" name="Mynd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02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E39FD7" w14:textId="66CB5894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Að gera námsmat:</w:t>
      </w:r>
    </w:p>
    <w:p w14:paraId="4A77C4C2" w14:textId="77777777" w:rsidR="001243BA" w:rsidRPr="001243BA" w:rsidRDefault="001243BA" w:rsidP="001243BA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Veldu örina fyrir framan nafn nemandans til að opna námsmatið, þá sérðu alla reiti sem þarf að fylla út</w:t>
      </w:r>
    </w:p>
    <w:p w14:paraId="6FC43585" w14:textId="77777777" w:rsidR="001243BA" w:rsidRPr="001243BA" w:rsidRDefault="001243BA" w:rsidP="001243BA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Fylltu út alla reiti</w:t>
      </w:r>
    </w:p>
    <w:p w14:paraId="5546107F" w14:textId="77777777" w:rsidR="001243BA" w:rsidRPr="001243BA" w:rsidRDefault="001243BA" w:rsidP="001243BA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Ef þú klárar ekki námsmatið, er hægt að velja 'Vista drög' og opna það aftur seinna</w:t>
      </w:r>
    </w:p>
    <w:p w14:paraId="7BF3C89A" w14:textId="77777777" w:rsidR="001243BA" w:rsidRPr="001243BA" w:rsidRDefault="001243BA" w:rsidP="001243BA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Ef námsmat er </w:t>
      </w:r>
      <w:proofErr w:type="spellStart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útfyllt</w:t>
      </w:r>
      <w:proofErr w:type="spellEnd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 er 'Senda til samþykkis' valið</w:t>
      </w:r>
    </w:p>
    <w:p w14:paraId="5263AE6F" w14:textId="77777777" w:rsidR="001243BA" w:rsidRPr="001243BA" w:rsidRDefault="001243BA" w:rsidP="001243BA">
      <w:pPr>
        <w:numPr>
          <w:ilvl w:val="0"/>
          <w:numId w:val="1"/>
        </w:numPr>
        <w:spacing w:before="100" w:beforeAutospacing="1" w:after="100" w:afterAutospacing="1" w:line="450" w:lineRule="atLeast"/>
        <w:ind w:left="1320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Hægt er að setja inn athugasemd til ofurnotanda með því að 'Bæta við athugasemd' (Passa að haka aðeins við 'Ofurnotendur' undir </w:t>
      </w:r>
      <w:proofErr w:type="spellStart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augntákninu</w:t>
      </w:r>
      <w:proofErr w:type="spellEnd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)</w:t>
      </w:r>
    </w:p>
    <w:p w14:paraId="5527C724" w14:textId="2096D2DC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lastRenderedPageBreak/>
        <w:drawing>
          <wp:inline distT="0" distB="0" distL="0" distR="0" wp14:anchorId="44F1E775" wp14:editId="45531D46">
            <wp:extent cx="6120130" cy="2416175"/>
            <wp:effectExtent l="0" t="0" r="0" b="3175"/>
            <wp:docPr id="894643586" name="Mynd 8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4643586" name="Mynd 8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2433C" w14:textId="2C5037E4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Ef þú áttar þig á því eftir á að það þurfi að gera breytingar/bæta við frekari upplýsingum í námsmatið, er hægt að finna það undir 'Bíður samþykkis' og þar er valið; 'Hætta við' þá fer námsmatið til baka í 'Ólokið' og heldur þeim upplýsingum sem búið var að setja inn.</w:t>
      </w:r>
    </w:p>
    <w:p w14:paraId="289A182E" w14:textId="1C7CE1FF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</w:t>
      </w: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0F493A50" wp14:editId="66E197D2">
            <wp:extent cx="6120130" cy="2810510"/>
            <wp:effectExtent l="0" t="0" r="0" b="8890"/>
            <wp:docPr id="984133736" name="Myn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10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4609CC" w14:textId="7DF6C801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Þegar námsmatið hefur verið sent til samþykkis geta kennarar fylgst með framvindu mats í gegnum mismunandi stöður:</w:t>
      </w:r>
    </w:p>
    <w:p w14:paraId="04F2BAB1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Ólokið - Námsmati sem er ólokið</w:t>
      </w:r>
    </w:p>
    <w:p w14:paraId="6EF0DB22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Bíður samþykkis - Námsmatið er </w:t>
      </w:r>
      <w:proofErr w:type="spellStart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útfyllt</w:t>
      </w:r>
      <w:proofErr w:type="spellEnd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 en hefur ekki verið sent á nemanda</w:t>
      </w:r>
    </w:p>
    <w:p w14:paraId="2913A874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lastRenderedPageBreak/>
        <w:t>Hafnað - Námsmat ekki samþykkt, ofurnotandi þarf að gefa upp ástæðu fyrir höfnun. Þetta þarf að leiðrétta og senda aftur til samþykkis</w:t>
      </w:r>
    </w:p>
    <w:p w14:paraId="723242C7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Samþykkt - Námsmat hefur verið samþykkt og deilt með nemendur/forráðamönnum</w:t>
      </w:r>
    </w:p>
    <w:p w14:paraId="0D38C7EE" w14:textId="5E9F33E5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074EDB7E" wp14:editId="3F7DF7FB">
            <wp:extent cx="6120130" cy="544195"/>
            <wp:effectExtent l="0" t="0" r="0" b="8255"/>
            <wp:docPr id="66171264" name="Mynd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544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6663FF" w14:textId="22121F8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000000"/>
          <w:kern w:val="0"/>
          <w:sz w:val="36"/>
          <w:szCs w:val="36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</w:t>
      </w:r>
      <w:r w:rsidRPr="001243BA">
        <w:rPr>
          <w:rFonts w:ascii="Lucida Sans" w:eastAsia="Times New Roman" w:hAnsi="Lucida Sans" w:cs="Times New Roman"/>
          <w:color w:val="6666FF"/>
          <w:kern w:val="0"/>
          <w:sz w:val="36"/>
          <w:szCs w:val="36"/>
          <w:lang w:eastAsia="is-IS"/>
          <w14:ligatures w14:val="none"/>
        </w:rPr>
        <w:t>Námsmat samþykkt af ofurnotanda</w:t>
      </w:r>
    </w:p>
    <w:p w14:paraId="0C17297F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Þegar þú sem kennari hefur sent námsmat inn til samþykkis birtist það hjá ofurnotanda undir 'Bíður samþykkis'. Ofurnotandi getur síðan fylgst með öllum nemendum skólans og samþykkt/hafnað eftir þörfum. </w:t>
      </w:r>
    </w:p>
    <w:p w14:paraId="6F9FAA5A" w14:textId="77777777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Ef ofurnotandi hefur hafnað námsmati, þarf hann að gefa upp ástæðu og síðan þarft þú að leiðrétta það undir 'Hafnað' og senda aftur til samþykkis.</w:t>
      </w:r>
    </w:p>
    <w:p w14:paraId="5B5727E5" w14:textId="6ACB8B14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77472EBC" wp14:editId="30313503">
            <wp:extent cx="6120130" cy="3674110"/>
            <wp:effectExtent l="0" t="0" r="0" b="2540"/>
            <wp:docPr id="958830988" name="Mynd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674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EDC107" w14:textId="3F549021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lastRenderedPageBreak/>
        <w:t xml:space="preserve"> Ef námsmatið er tilbúið, smellir ofurnotandi á 'Samþykkja'. Þetta færir matið í stöðuna samþykkt og birtist nemanda/forráðamanni í þar </w:t>
      </w:r>
      <w:proofErr w:type="spellStart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tilgerðu</w:t>
      </w:r>
      <w:proofErr w:type="spellEnd"/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 xml:space="preserve"> boxi á forsíðu (ef sá valmöguleiki hefur verið settur upp af skólanum). Ef skólinn velur að senda námsmat í tölvupósti á nemanda, er hægt að sjá hvort það hefur verið sent undir 'Samþykkt', ef það stendur 'Sent' undir 'Skilaboð send' hefur ofurnotandi sent nemanda námsmatið. </w:t>
      </w:r>
    </w:p>
    <w:p w14:paraId="7312F7D7" w14:textId="3EE1D91F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00D8EAD2" wp14:editId="5A2E578E">
            <wp:extent cx="6120130" cy="1627505"/>
            <wp:effectExtent l="0" t="0" r="0" b="0"/>
            <wp:docPr id="1476955041" name="Myn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3DBA8" w14:textId="7F63BC6E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</w:t>
      </w:r>
      <w:r w:rsidRPr="001243BA">
        <w:rPr>
          <w:rFonts w:ascii="Lucida Sans" w:eastAsia="Times New Roman" w:hAnsi="Lucida Sans" w:cs="Times New Roman"/>
          <w:b/>
          <w:bCs/>
          <w:color w:val="252525"/>
          <w:kern w:val="0"/>
          <w:sz w:val="21"/>
          <w:szCs w:val="21"/>
          <w:lang w:eastAsia="is-IS"/>
          <w14:ligatures w14:val="none"/>
        </w:rPr>
        <w:t>Ábending</w:t>
      </w: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- Ef boxið 'Námsmat' er sett á forsíðu nemanda/forráðamanna er námsmatið sýnilegt nemanda/forráðamanni um leið og það er samþykkt (Grunngögn &gt; Gátt (forsíða) &gt;Nemendaforsíða (gátt):</w:t>
      </w:r>
    </w:p>
    <w:p w14:paraId="560E9D4A" w14:textId="02D70634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1CB52BF8" wp14:editId="146BB3A2">
            <wp:extent cx="6120130" cy="4015105"/>
            <wp:effectExtent l="0" t="0" r="0" b="4445"/>
            <wp:docPr id="830066759" name="Myn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01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0D3810" w14:textId="7D1035BA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lastRenderedPageBreak/>
        <w:t> </w:t>
      </w: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6D648CFA" wp14:editId="13C799A7">
            <wp:extent cx="5607050" cy="1811655"/>
            <wp:effectExtent l="0" t="0" r="0" b="0"/>
            <wp:docPr id="1873422794" name="Mynd 2" descr="Mynd sem inniheldur texti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3422794" name="Mynd 2" descr="Mynd sem inniheldur texti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7050" cy="1811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3E794B" w14:textId="3CC76B63" w:rsidR="001243BA" w:rsidRPr="001243BA" w:rsidRDefault="001243BA" w:rsidP="001243BA">
      <w:pPr>
        <w:spacing w:after="100" w:afterAutospacing="1" w:line="450" w:lineRule="atLeast"/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</w:pPr>
      <w:r w:rsidRPr="001243BA">
        <w:rPr>
          <w:rFonts w:ascii="Lucida Sans" w:eastAsia="Times New Roman" w:hAnsi="Lucida Sans" w:cs="Times New Roman"/>
          <w:b/>
          <w:bCs/>
          <w:color w:val="252525"/>
          <w:kern w:val="0"/>
          <w:sz w:val="21"/>
          <w:szCs w:val="21"/>
          <w:lang w:eastAsia="is-IS"/>
          <w14:ligatures w14:val="none"/>
        </w:rPr>
        <w:t>Ábending</w:t>
      </w:r>
      <w:r w:rsidRPr="001243BA">
        <w:rPr>
          <w:rFonts w:ascii="Lucida Sans" w:eastAsia="Times New Roman" w:hAnsi="Lucida Sans" w:cs="Times New Roman"/>
          <w:color w:val="252525"/>
          <w:kern w:val="0"/>
          <w:sz w:val="21"/>
          <w:szCs w:val="21"/>
          <w:lang w:eastAsia="is-IS"/>
          <w14:ligatures w14:val="none"/>
        </w:rPr>
        <w:t> - Við mælum með að skólinn setji upp tilkynningu fyrir kennara ef námsmati er hafnað. Það er gert með að kveikja á tilkynningastillingunni 'Mati hafnað' (Grunngögn &gt; Tilkynningastillingar).</w:t>
      </w:r>
    </w:p>
    <w:p w14:paraId="0C20C440" w14:textId="2A2A0520" w:rsidR="000B02F0" w:rsidRDefault="001243BA" w:rsidP="001243BA">
      <w:pPr>
        <w:spacing w:after="100" w:afterAutospacing="1" w:line="450" w:lineRule="atLeast"/>
      </w:pPr>
      <w:r w:rsidRPr="001243BA">
        <w:rPr>
          <w:rFonts w:ascii="Lucida Sans" w:eastAsia="Times New Roman" w:hAnsi="Lucida Sans" w:cs="Times New Roman"/>
          <w:noProof/>
          <w:color w:val="252525"/>
          <w:kern w:val="0"/>
          <w:sz w:val="21"/>
          <w:szCs w:val="21"/>
          <w:lang w:eastAsia="is-IS"/>
          <w14:ligatures w14:val="none"/>
        </w:rPr>
        <w:drawing>
          <wp:inline distT="0" distB="0" distL="0" distR="0" wp14:anchorId="45814DE4" wp14:editId="762AF3CE">
            <wp:extent cx="6120130" cy="3532505"/>
            <wp:effectExtent l="0" t="0" r="0" b="0"/>
            <wp:docPr id="2021589211" name="Mynd 1" descr="Mynd sem inniheldur texti, skj�mynd, fart�lva&#10;&#10;Lýsing sjálfkrafa búin t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589211" name="Mynd 1" descr="Mynd sem inniheldur texti, skj�mynd, fart�lva&#10;&#10;Lýsing sjálfkrafa búin til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532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B02F0" w:rsidSect="00001198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A96173"/>
    <w:multiLevelType w:val="multilevel"/>
    <w:tmpl w:val="68D41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4447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3BA"/>
    <w:rsid w:val="00001198"/>
    <w:rsid w:val="000B02F0"/>
    <w:rsid w:val="001243BA"/>
    <w:rsid w:val="00F5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42769"/>
  <w15:chartTrackingRefBased/>
  <w15:docId w15:val="{48879363-E4A3-4A39-B979-BD860EFCC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paragraph" w:styleId="Fyrirsgn1">
    <w:name w:val="heading 1"/>
    <w:basedOn w:val="Venjulegur"/>
    <w:link w:val="Fyrirsgn1Staf"/>
    <w:uiPriority w:val="9"/>
    <w:qFormat/>
    <w:rsid w:val="001243B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paragraph" w:styleId="Fyrirsgn2">
    <w:name w:val="heading 2"/>
    <w:basedOn w:val="Venjulegur"/>
    <w:link w:val="Fyrirsgn2Staf"/>
    <w:uiPriority w:val="9"/>
    <w:qFormat/>
    <w:rsid w:val="001243B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is-IS"/>
      <w14:ligatures w14:val="none"/>
    </w:rPr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customStyle="1" w:styleId="Fyrirsgn1Staf">
    <w:name w:val="Fyrirsögn 1 Staf"/>
    <w:basedOn w:val="Sjlfgefinleturgermlsgreinar"/>
    <w:link w:val="Fyrirsgn1"/>
    <w:uiPriority w:val="9"/>
    <w:rsid w:val="001243BA"/>
    <w:rPr>
      <w:rFonts w:ascii="Times New Roman" w:eastAsia="Times New Roman" w:hAnsi="Times New Roman" w:cs="Times New Roman"/>
      <w:b/>
      <w:bCs/>
      <w:kern w:val="36"/>
      <w:sz w:val="48"/>
      <w:szCs w:val="48"/>
      <w:lang w:eastAsia="is-IS"/>
      <w14:ligatures w14:val="none"/>
    </w:rPr>
  </w:style>
  <w:style w:type="character" w:customStyle="1" w:styleId="Fyrirsgn2Staf">
    <w:name w:val="Fyrirsögn 2 Staf"/>
    <w:basedOn w:val="Sjlfgefinleturgermlsgreinar"/>
    <w:link w:val="Fyrirsgn2"/>
    <w:uiPriority w:val="9"/>
    <w:rsid w:val="001243BA"/>
    <w:rPr>
      <w:rFonts w:ascii="Times New Roman" w:eastAsia="Times New Roman" w:hAnsi="Times New Roman" w:cs="Times New Roman"/>
      <w:b/>
      <w:bCs/>
      <w:kern w:val="0"/>
      <w:sz w:val="36"/>
      <w:szCs w:val="36"/>
      <w:lang w:eastAsia="is-IS"/>
      <w14:ligatures w14:val="none"/>
    </w:rPr>
  </w:style>
  <w:style w:type="paragraph" w:styleId="Venjulegtvefur">
    <w:name w:val="Normal (Web)"/>
    <w:basedOn w:val="Venjulegur"/>
    <w:uiPriority w:val="99"/>
    <w:semiHidden/>
    <w:unhideWhenUsed/>
    <w:rsid w:val="0012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styleId="hersla">
    <w:name w:val="Emphasis"/>
    <w:basedOn w:val="Sjlfgefinleturgermlsgreinar"/>
    <w:uiPriority w:val="20"/>
    <w:qFormat/>
    <w:rsid w:val="001243BA"/>
    <w:rPr>
      <w:i/>
      <w:iCs/>
    </w:rPr>
  </w:style>
  <w:style w:type="character" w:customStyle="1" w:styleId="wysiwyg-color-black">
    <w:name w:val="wysiwyg-color-black"/>
    <w:basedOn w:val="Sjlfgefinleturgermlsgreinar"/>
    <w:rsid w:val="001243BA"/>
  </w:style>
  <w:style w:type="paragraph" w:customStyle="1" w:styleId="wysiwyg-text-align-center">
    <w:name w:val="wysiwyg-text-align-center"/>
    <w:basedOn w:val="Venjulegur"/>
    <w:rsid w:val="0012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  <w:style w:type="character" w:customStyle="1" w:styleId="wysiwyg-color-blue80">
    <w:name w:val="wysiwyg-color-blue80"/>
    <w:basedOn w:val="Sjlfgefinleturgermlsgreinar"/>
    <w:rsid w:val="001243BA"/>
  </w:style>
  <w:style w:type="character" w:styleId="Sterkt">
    <w:name w:val="Strong"/>
    <w:basedOn w:val="Sjlfgefinleturgermlsgreinar"/>
    <w:uiPriority w:val="22"/>
    <w:qFormat/>
    <w:rsid w:val="001243BA"/>
    <w:rPr>
      <w:b/>
      <w:bCs/>
    </w:rPr>
  </w:style>
  <w:style w:type="paragraph" w:customStyle="1" w:styleId="wysiwyg-text-align-left">
    <w:name w:val="wysiwyg-text-align-left"/>
    <w:basedOn w:val="Venjulegur"/>
    <w:rsid w:val="001243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s-I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1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849706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639597">
              <w:marLeft w:val="0"/>
              <w:marRight w:val="0"/>
              <w:marTop w:val="9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Frida Halldorsdottir</dc:creator>
  <cp:keywords/>
  <dc:description/>
  <cp:lastModifiedBy>Dagmar Frida Halldorsdottir</cp:lastModifiedBy>
  <cp:revision>1</cp:revision>
  <dcterms:created xsi:type="dcterms:W3CDTF">2023-05-03T10:26:00Z</dcterms:created>
  <dcterms:modified xsi:type="dcterms:W3CDTF">2023-05-03T10:28:00Z</dcterms:modified>
</cp:coreProperties>
</file>