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160A8A">
              <w:t xml:space="preserve"> </w:t>
            </w:r>
            <w:r w:rsidR="00160A8A" w:rsidRPr="00160A8A">
              <w:t>Giro/FI-løsning Indbetaling + Rykker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fldSimple w:instr=" DOCPROPERTY  LastSavedTime  \* MERGEFORMAT ">
              <w:r w:rsidR="004C11C5">
                <w:t>10-11-2015 10:19</w:t>
              </w:r>
            </w:fldSimple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fldSimple w:instr=" DOCPROPERTY  LastSavedBy  \* MERGEFORMAT ">
              <w:r w:rsidR="004C11C5">
                <w:t>Daniel</w:t>
              </w:r>
            </w:fldSimple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160A8A" w:rsidP="00E3019E">
      <w:pPr>
        <w:pStyle w:val="Title"/>
        <w:pBdr>
          <w:bottom w:val="single" w:sz="8" w:space="11" w:color="5B9BD5" w:themeColor="accent1"/>
        </w:pBdr>
      </w:pPr>
      <w:r>
        <w:t>Importer bankiler</w:t>
      </w:r>
    </w:p>
    <w:p w:rsidR="007A1B6B" w:rsidRDefault="00160A8A" w:rsidP="007A1B6B">
      <w:r>
        <w:t>Stamdata – Bogføring – Importer bank fil</w:t>
      </w:r>
    </w:p>
    <w:p w:rsidR="007A1B6B" w:rsidRDefault="00160A8A" w:rsidP="007A1B6B">
      <w:r>
        <w:rPr>
          <w:noProof/>
          <w:lang w:val="de-DE" w:eastAsia="de-DE"/>
        </w:rPr>
        <w:drawing>
          <wp:inline distT="0" distB="0" distL="0" distR="0">
            <wp:extent cx="4794250" cy="1835150"/>
            <wp:effectExtent l="0" t="0" r="6350" b="0"/>
            <wp:docPr id="1" name="Picture 1" descr="https://speedwareaps.zendesk.com/hc/da/article_attachments/20377958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3779589/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lang w:val="da-DK"/>
        </w:rPr>
        <w:t>Her er det muligt at importere betalingsfilerne, så det fremgår i systemet hvem der har betalt hvor meget. Indbetalingen er knyttet til en opkrævning.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lang w:val="da-DK"/>
        </w:rPr>
        <w:t>Det er herefter muligt at se indbetalingen den enkelte elevs betalingsoversigt.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noProof/>
        </w:rPr>
        <w:drawing>
          <wp:inline distT="0" distB="0" distL="0" distR="0">
            <wp:extent cx="5295900" cy="1314450"/>
            <wp:effectExtent l="0" t="0" r="0" b="0"/>
            <wp:docPr id="3" name="Picture 3" descr="https://speedwareaps.zendesk.com/hc/da/article_attachments/203779639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3779639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shd w:val="clear" w:color="auto" w:fill="FFFFFF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shd w:val="clear" w:color="auto" w:fill="FFFFFF"/>
          <w:lang w:val="da-DK"/>
        </w:rPr>
        <w:t>Det er muligt redigere i indbetalingen ved at trykke på beløbet. Man kan tilføje ekstra linjer som tilføjelse eller udtræk af beløb (feks. hvis man flytter et beløb til en anden rate).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noProof/>
        </w:rPr>
        <w:drawing>
          <wp:inline distT="0" distB="0" distL="0" distR="0">
            <wp:extent cx="4483100" cy="952500"/>
            <wp:effectExtent l="0" t="0" r="0" b="0"/>
            <wp:docPr id="4" name="Picture 4" descr="https://speedwareaps.zendesk.com/hc/da/article_attachments/203779679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eedwareaps.zendesk.com/hc/da/article_attachments/203779679/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</w:p>
    <w:p w:rsidR="00160A8A" w:rsidRDefault="00160A8A" w:rsidP="00160A8A">
      <w:pPr>
        <w:pStyle w:val="Title"/>
        <w:pBdr>
          <w:bottom w:val="single" w:sz="8" w:space="11" w:color="5B9BD5" w:themeColor="accent1"/>
        </w:pBdr>
      </w:pPr>
      <w:r>
        <w:lastRenderedPageBreak/>
        <w:t>Tjek tilgodehavende</w:t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Style w:val="Emphasis"/>
          <w:rFonts w:ascii="Verdana" w:eastAsiaTheme="majorEastAsia" w:hAnsi="Verdana"/>
          <w:color w:val="000000"/>
          <w:sz w:val="20"/>
          <w:szCs w:val="20"/>
          <w:u w:val="single"/>
          <w:lang w:val="da-DK"/>
        </w:rPr>
        <w:t>Lister - Listebibliotek - Opkrævninger - Opkrævning grupperet på Rate og Sammebeløb</w:t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lang w:val="da-DK"/>
        </w:rPr>
        <w:t>Her kan man se hvem der ikke har indbetalt, eller har indbetalt forkert beløb. Forkerte beløb rettes til på elevens betalingsoversigt jf. ovenstående.</w:t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Style w:val="Emphasis"/>
          <w:rFonts w:ascii="Verdana" w:eastAsiaTheme="majorEastAsia" w:hAnsi="Verdana"/>
          <w:color w:val="000000"/>
          <w:sz w:val="20"/>
          <w:szCs w:val="20"/>
          <w:u w:val="single"/>
          <w:lang w:val="da-DK"/>
        </w:rPr>
        <w:t>Lister - Listebibliotek - Betalinger - Rykkerliste</w:t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lang w:val="da-DK"/>
        </w:rPr>
        <w:t>Af rykkerlisten vil alle skyldige fremgå - også de som har indbetalt delvis beløb.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noProof/>
        </w:rPr>
        <w:drawing>
          <wp:inline distT="0" distB="0" distL="0" distR="0">
            <wp:extent cx="4578350" cy="1593850"/>
            <wp:effectExtent l="0" t="0" r="0" b="6350"/>
            <wp:docPr id="5" name="Picture 5" descr="https://speedwareaps.zendesk.com/hc/da/article_attachments/203813775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eedwareaps.zendesk.com/hc/da/article_attachments/203813775/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Default="00160A8A" w:rsidP="00160A8A">
      <w:pPr>
        <w:pStyle w:val="Title"/>
        <w:pBdr>
          <w:bottom w:val="single" w:sz="8" w:space="11" w:color="5B9BD5" w:themeColor="accent1"/>
        </w:pBdr>
      </w:pPr>
    </w:p>
    <w:p w:rsidR="00160A8A" w:rsidRDefault="00160A8A" w:rsidP="00160A8A">
      <w:pPr>
        <w:pStyle w:val="Title"/>
        <w:pBdr>
          <w:bottom w:val="single" w:sz="8" w:space="11" w:color="5B9BD5" w:themeColor="accent1"/>
        </w:pBdr>
      </w:pPr>
      <w:r>
        <w:t>Udsend rykker</w:t>
      </w:r>
    </w:p>
    <w:p w:rsidR="00160A8A" w:rsidRDefault="00160A8A" w:rsidP="00160A8A">
      <w:pPr>
        <w:pStyle w:val="NormalWeb"/>
        <w:rPr>
          <w:rStyle w:val="Emphasis"/>
          <w:rFonts w:ascii="Verdana" w:eastAsiaTheme="majorEastAsia" w:hAnsi="Verdana"/>
          <w:color w:val="000000"/>
          <w:sz w:val="20"/>
          <w:szCs w:val="20"/>
          <w:shd w:val="clear" w:color="auto" w:fill="FFFFFF"/>
        </w:rPr>
      </w:pPr>
      <w:r>
        <w:rPr>
          <w:rStyle w:val="Emphasis"/>
          <w:rFonts w:ascii="Verdana" w:eastAsiaTheme="majorEastAsia" w:hAnsi="Verdana"/>
          <w:color w:val="000000"/>
          <w:sz w:val="20"/>
          <w:szCs w:val="20"/>
          <w:shd w:val="clear" w:color="auto" w:fill="FFFFFF"/>
        </w:rPr>
        <w:t xml:space="preserve">Stamdata - Bogføring </w:t>
      </w:r>
      <w:r>
        <w:rPr>
          <w:rStyle w:val="Emphasis"/>
          <w:rFonts w:ascii="Verdana" w:eastAsiaTheme="majorEastAsia" w:hAnsi="Verdana"/>
          <w:color w:val="000000"/>
          <w:sz w:val="20"/>
          <w:szCs w:val="20"/>
          <w:shd w:val="clear" w:color="auto" w:fill="FFFFFF"/>
        </w:rPr>
        <w:t>–</w:t>
      </w:r>
      <w:r>
        <w:rPr>
          <w:rStyle w:val="Emphasis"/>
          <w:rFonts w:ascii="Verdana" w:eastAsiaTheme="majorEastAsia" w:hAnsi="Verdana"/>
          <w:color w:val="000000"/>
          <w:sz w:val="20"/>
          <w:szCs w:val="20"/>
          <w:shd w:val="clear" w:color="auto" w:fill="FFFFFF"/>
        </w:rPr>
        <w:t xml:space="preserve"> Rykkere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rFonts w:ascii="Verdana" w:hAnsi="Verdana"/>
          <w:i/>
          <w:i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88050" cy="2209800"/>
            <wp:effectExtent l="0" t="0" r="0" b="0"/>
            <wp:docPr id="6" name="Picture 6" descr="https://speedwareaps.zendesk.com/hc/da/article_attachments/203780089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peedwareaps.zendesk.com/hc/da/article_attachments/203780089/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</w:p>
    <w:p w:rsidR="00160A8A" w:rsidRPr="00160A8A" w:rsidRDefault="00160A8A" w:rsidP="00160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</w:pPr>
      <w:r w:rsidRPr="00160A8A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lastRenderedPageBreak/>
        <w:t>Liste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 xml:space="preserve"> - vælg liste for den rate der skal rykkes for. 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  <w:t>(se nedenstående forberedelse)</w:t>
      </w:r>
    </w:p>
    <w:p w:rsidR="00160A8A" w:rsidRPr="00160A8A" w:rsidRDefault="00160A8A" w:rsidP="00160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</w:pPr>
      <w:r w:rsidRPr="00160A8A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Periode + Rykkergebyr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 xml:space="preserve"> - Såfremt rykkergebyr vælges rate dette skal pålignes og beløb. 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  <w:t>Mulig at tilføje dobbelt ved at sætte hak.</w:t>
      </w:r>
    </w:p>
    <w:p w:rsidR="00160A8A" w:rsidRPr="00160A8A" w:rsidRDefault="00160A8A" w:rsidP="00160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160A8A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Skabelon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- vælg ønskede skabelon for email (se forberedelse herunder).</w:t>
      </w:r>
    </w:p>
    <w:p w:rsidR="00160A8A" w:rsidRPr="00160A8A" w:rsidRDefault="00160A8A" w:rsidP="00160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160A8A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Send til</w:t>
      </w:r>
      <w:r w:rsidRPr="00160A8A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- hvem skal modtagere rykkeren.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160A8A">
        <w:rPr>
          <w:rFonts w:ascii="Verdana" w:hAnsi="Verdana"/>
          <w:color w:val="000000"/>
          <w:sz w:val="20"/>
          <w:szCs w:val="20"/>
          <w:lang w:val="da-DK"/>
        </w:rPr>
        <w:t>Forberedelser til ovenstående:</w:t>
      </w:r>
    </w:p>
    <w:p w:rsid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60A8A">
        <w:rPr>
          <w:rStyle w:val="Emphasis"/>
          <w:rFonts w:ascii="Verdana" w:eastAsiaTheme="majorEastAsia" w:hAnsi="Verdana"/>
          <w:color w:val="000000"/>
          <w:sz w:val="20"/>
          <w:szCs w:val="20"/>
          <w:u w:val="single"/>
          <w:lang w:val="da-DK"/>
        </w:rPr>
        <w:t>1. Lav en brevskabelon</w:t>
      </w:r>
      <w:r w:rsidRPr="00160A8A">
        <w:rPr>
          <w:rStyle w:val="apple-converted-space"/>
          <w:rFonts w:ascii="Verdana" w:eastAsiaTheme="majorEastAsia" w:hAnsi="Verdana"/>
          <w:color w:val="000000"/>
          <w:sz w:val="20"/>
          <w:szCs w:val="20"/>
          <w:lang w:val="da-DK"/>
        </w:rPr>
        <w:t> </w:t>
      </w:r>
      <w:r w:rsidRPr="00160A8A">
        <w:rPr>
          <w:rFonts w:ascii="Verdana" w:hAnsi="Verdana"/>
          <w:color w:val="000000"/>
          <w:sz w:val="20"/>
          <w:szCs w:val="20"/>
          <w:lang w:val="da-DK"/>
        </w:rPr>
        <w:t xml:space="preserve">som kan bruges til rykkerbrevet der udsendes. VIGTIGT: sørg for at indsæt flettefeltet "FI-Kort", så det skyldige beløb kan ses. </w:t>
      </w:r>
      <w:r>
        <w:rPr>
          <w:rFonts w:ascii="Verdana" w:hAnsi="Verdana"/>
          <w:color w:val="000000"/>
          <w:sz w:val="20"/>
          <w:szCs w:val="20"/>
        </w:rPr>
        <w:t>Evt. også "Ratepris" og "Betalingsident".</w:t>
      </w:r>
    </w:p>
    <w:p w:rsidR="00160A8A" w:rsidRPr="00160A8A" w:rsidRDefault="00160A8A" w:rsidP="00160A8A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>
        <w:rPr>
          <w:noProof/>
        </w:rPr>
        <w:drawing>
          <wp:inline distT="0" distB="0" distL="0" distR="0">
            <wp:extent cx="4686300" cy="2120900"/>
            <wp:effectExtent l="0" t="0" r="0" b="0"/>
            <wp:docPr id="7" name="Picture 7" descr="https://speedwareaps.zendesk.com/hc/da/article_attachments/203813925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peedwareaps.zendesk.com/hc/da/article_attachments/203813925/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A" w:rsidRPr="007A1B6B" w:rsidRDefault="00160A8A" w:rsidP="007A1B6B">
      <w:r>
        <w:rPr>
          <w:rStyle w:val="Emphasis"/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2. Opret rykkerlister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pr. rate. Evt. kontakt Speedadmin for hjælp med dette.</w:t>
      </w:r>
    </w:p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Pr="0090391E" w:rsidRDefault="00840706" w:rsidP="0090391E">
      <w:bookmarkStart w:id="0" w:name="_GoBack"/>
      <w:bookmarkEnd w:id="0"/>
    </w:p>
    <w:sectPr w:rsidR="00840706" w:rsidRPr="0090391E" w:rsidSect="00E3019E">
      <w:headerReference w:type="default" r:id="rId15"/>
      <w:footerReference w:type="default" r:id="rId16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0C" w:rsidRDefault="00031F0C" w:rsidP="00840706">
      <w:pPr>
        <w:spacing w:after="0" w:line="240" w:lineRule="auto"/>
      </w:pPr>
      <w:r>
        <w:separator/>
      </w:r>
    </w:p>
  </w:endnote>
  <w:endnote w:type="continuationSeparator" w:id="0">
    <w:p w:rsidR="00031F0C" w:rsidRDefault="00031F0C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0A8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60A8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0C" w:rsidRDefault="00031F0C" w:rsidP="00840706">
      <w:pPr>
        <w:spacing w:after="0" w:line="240" w:lineRule="auto"/>
      </w:pPr>
      <w:r>
        <w:separator/>
      </w:r>
    </w:p>
  </w:footnote>
  <w:footnote w:type="continuationSeparator" w:id="0">
    <w:p w:rsidR="00031F0C" w:rsidRDefault="00031F0C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2B16C9" w:rsidP="00046A2C">
    <w:pPr>
      <w:pStyle w:val="Title"/>
    </w:pPr>
    <w:fldSimple w:instr=" FILENAME  \* FirstCap  \* MERGEFORMAT ">
      <w:r w:rsidR="00517403">
        <w:rPr>
          <w:noProof/>
        </w:rPr>
        <w:t xml:space="preserve">Vejledninger </w:t>
      </w:r>
    </w:fldSimple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1B56"/>
    <w:multiLevelType w:val="multilevel"/>
    <w:tmpl w:val="B3A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31F0C"/>
    <w:rsid w:val="00042658"/>
    <w:rsid w:val="00046A2C"/>
    <w:rsid w:val="000F273E"/>
    <w:rsid w:val="00160A8A"/>
    <w:rsid w:val="002B16C9"/>
    <w:rsid w:val="004C11C5"/>
    <w:rsid w:val="004D17D2"/>
    <w:rsid w:val="00517403"/>
    <w:rsid w:val="0063496C"/>
    <w:rsid w:val="007A1B6B"/>
    <w:rsid w:val="00840706"/>
    <w:rsid w:val="0090391E"/>
    <w:rsid w:val="009F0691"/>
    <w:rsid w:val="00A9541A"/>
    <w:rsid w:val="00B66E55"/>
    <w:rsid w:val="00CF2917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B5D8B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wysiwyg-underline">
    <w:name w:val="wysiwyg-underline"/>
    <w:basedOn w:val="DefaultParagraphFont"/>
    <w:rsid w:val="00160A8A"/>
  </w:style>
  <w:style w:type="character" w:customStyle="1" w:styleId="apple-converted-space">
    <w:name w:val="apple-converted-space"/>
    <w:basedOn w:val="DefaultParagraphFont"/>
    <w:rsid w:val="0016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1AF30-A3B4-41B4-BF70-BC556F16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2016-12-09T09:53:00Z</dcterms:created>
  <dcterms:modified xsi:type="dcterms:W3CDTF">2016-12-09T09:53:00Z</dcterms:modified>
</cp:coreProperties>
</file>