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4E" w:rsidRDefault="00D76EA8">
      <w:proofErr w:type="spellStart"/>
      <w:r>
        <w:t>Webinar</w:t>
      </w:r>
      <w:proofErr w:type="spellEnd"/>
      <w:r>
        <w:t xml:space="preserve"> tjekliste.</w:t>
      </w:r>
    </w:p>
    <w:p w:rsidR="00D76EA8" w:rsidRDefault="00D76EA8">
      <w:r>
        <w:t xml:space="preserve">Inden I kobler op på et </w:t>
      </w:r>
      <w:proofErr w:type="spellStart"/>
      <w:r>
        <w:t>webinar</w:t>
      </w:r>
      <w:proofErr w:type="spellEnd"/>
      <w:r>
        <w:t xml:space="preserve"> er det en god idé lige at køre en test på en vilkårlig </w:t>
      </w:r>
      <w:proofErr w:type="spellStart"/>
      <w:r>
        <w:t>youtube</w:t>
      </w:r>
      <w:proofErr w:type="spellEnd"/>
      <w:r>
        <w:t xml:space="preserve"> video for dermed at have testet at lyden fungerer</w:t>
      </w:r>
      <w:r w:rsidR="0046130B">
        <w:t>.</w:t>
      </w:r>
    </w:p>
    <w:p w:rsidR="0046130B" w:rsidRDefault="0046130B" w:rsidP="0046130B">
      <w:pPr>
        <w:pStyle w:val="Listeafsnit"/>
        <w:numPr>
          <w:ilvl w:val="0"/>
          <w:numId w:val="1"/>
        </w:numPr>
      </w:pPr>
      <w:r>
        <w:t>Regulering af lyd og opløsning i selve videoen.</w:t>
      </w:r>
    </w:p>
    <w:p w:rsidR="0046130B" w:rsidRDefault="0046130B" w:rsidP="0046130B">
      <w:pPr>
        <w:ind w:left="360"/>
      </w:pPr>
      <w:r>
        <w:rPr>
          <w:noProof/>
          <w:lang w:eastAsia="da-DK"/>
        </w:rPr>
        <w:drawing>
          <wp:inline distT="0" distB="0" distL="0" distR="0" wp14:anchorId="6E3D35EF" wp14:editId="18007463">
            <wp:extent cx="5462649" cy="569616"/>
            <wp:effectExtent l="0" t="0" r="5080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4625" cy="57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30B" w:rsidRDefault="0046130B" w:rsidP="0046130B">
      <w:pPr>
        <w:pStyle w:val="Listeafsnit"/>
        <w:numPr>
          <w:ilvl w:val="0"/>
          <w:numId w:val="1"/>
        </w:numPr>
      </w:pPr>
      <w:r>
        <w:t>Regulering af lyd på egen PC foregår ved at klikke i nederste højre hjørne og klikke på højttaleren.</w:t>
      </w:r>
    </w:p>
    <w:p w:rsidR="00A300D2" w:rsidRDefault="00A300D2" w:rsidP="00A300D2">
      <w:pPr>
        <w:pStyle w:val="Listeafsnit"/>
      </w:pPr>
      <w:r>
        <w:rPr>
          <w:noProof/>
          <w:lang w:eastAsia="da-DK"/>
        </w:rPr>
        <w:drawing>
          <wp:inline distT="0" distB="0" distL="0" distR="0" wp14:anchorId="6DC7E1BF" wp14:editId="282C5DC1">
            <wp:extent cx="1861160" cy="1098468"/>
            <wp:effectExtent l="0" t="0" r="6350" b="698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0943" cy="111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300D2" w:rsidRDefault="00A300D2" w:rsidP="00A300D2"/>
    <w:p w:rsidR="00C405E6" w:rsidRDefault="00C405E6" w:rsidP="0046130B">
      <w:pPr>
        <w:pStyle w:val="Listeafsnit"/>
        <w:numPr>
          <w:ilvl w:val="0"/>
          <w:numId w:val="1"/>
        </w:numPr>
      </w:pPr>
      <w:r>
        <w:t>Venstreklik giver mulighed for at regulere det generelle lydniveau.</w:t>
      </w:r>
    </w:p>
    <w:p w:rsidR="00C405E6" w:rsidRDefault="00C405E6" w:rsidP="0046130B">
      <w:pPr>
        <w:pStyle w:val="Listeafsnit"/>
        <w:numPr>
          <w:ilvl w:val="0"/>
          <w:numId w:val="1"/>
        </w:numPr>
      </w:pPr>
      <w:proofErr w:type="spellStart"/>
      <w:r>
        <w:t>Højreklik</w:t>
      </w:r>
      <w:proofErr w:type="spellEnd"/>
      <w:r>
        <w:t xml:space="preserve"> giver udvidede mulighed såsom:</w:t>
      </w:r>
    </w:p>
    <w:p w:rsidR="00A300D2" w:rsidRDefault="00A300D2" w:rsidP="00A300D2">
      <w:pPr>
        <w:ind w:left="720"/>
      </w:pPr>
      <w:r>
        <w:rPr>
          <w:noProof/>
          <w:lang w:eastAsia="da-DK"/>
        </w:rPr>
        <w:drawing>
          <wp:inline distT="0" distB="0" distL="0" distR="0" wp14:anchorId="08635F71" wp14:editId="67512560">
            <wp:extent cx="1693400" cy="1110343"/>
            <wp:effectExtent l="0" t="0" r="254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0564" cy="112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0D2" w:rsidRDefault="00C405E6" w:rsidP="00C405E6">
      <w:pPr>
        <w:pStyle w:val="Listeafsnit"/>
        <w:numPr>
          <w:ilvl w:val="1"/>
          <w:numId w:val="1"/>
        </w:numPr>
      </w:pPr>
      <w:r>
        <w:t>Udvidet lydstyrkeregulering.</w:t>
      </w:r>
    </w:p>
    <w:p w:rsidR="00C405E6" w:rsidRDefault="00A300D2" w:rsidP="00A300D2">
      <w:r>
        <w:tab/>
      </w:r>
      <w:r>
        <w:rPr>
          <w:noProof/>
          <w:lang w:eastAsia="da-DK"/>
        </w:rPr>
        <w:drawing>
          <wp:inline distT="0" distB="0" distL="0" distR="0" wp14:anchorId="313548DF" wp14:editId="0A793437">
            <wp:extent cx="1533108" cy="1768970"/>
            <wp:effectExtent l="0" t="0" r="0" b="317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3192" cy="180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5E6">
        <w:tab/>
      </w:r>
    </w:p>
    <w:p w:rsidR="00C405E6" w:rsidRDefault="00C405E6" w:rsidP="00C405E6">
      <w:pPr>
        <w:pStyle w:val="Listeafsnit"/>
        <w:numPr>
          <w:ilvl w:val="1"/>
          <w:numId w:val="1"/>
        </w:numPr>
      </w:pPr>
      <w:r>
        <w:t xml:space="preserve">Hvilke afspilningsenheder skal benytte. Højttaler, </w:t>
      </w:r>
      <w:proofErr w:type="spellStart"/>
      <w:r>
        <w:t>headset</w:t>
      </w:r>
      <w:proofErr w:type="spellEnd"/>
      <w:r>
        <w:t xml:space="preserve"> og lignende.</w:t>
      </w:r>
    </w:p>
    <w:p w:rsidR="00A300D2" w:rsidRDefault="00A300D2" w:rsidP="00A300D2">
      <w:pPr>
        <w:ind w:left="1080"/>
      </w:pPr>
      <w:r>
        <w:rPr>
          <w:noProof/>
          <w:lang w:eastAsia="da-DK"/>
        </w:rPr>
        <w:lastRenderedPageBreak/>
        <w:drawing>
          <wp:inline distT="0" distB="0" distL="0" distR="0" wp14:anchorId="026E1137" wp14:editId="77E0AEC7">
            <wp:extent cx="1680358" cy="162034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1986" cy="163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E6" w:rsidRDefault="00C405E6" w:rsidP="00C405E6">
      <w:pPr>
        <w:pStyle w:val="Listeafsnit"/>
        <w:numPr>
          <w:ilvl w:val="1"/>
          <w:numId w:val="1"/>
        </w:numPr>
      </w:pPr>
      <w:r>
        <w:t>Indbygget fejlfindingsfunktion.</w:t>
      </w:r>
    </w:p>
    <w:p w:rsidR="00A300D2" w:rsidRDefault="00A300D2" w:rsidP="00A300D2">
      <w:pPr>
        <w:ind w:left="1304"/>
      </w:pPr>
      <w:r>
        <w:t>Her guides man igennem forskellige steps der kan afhjælpe evt. lydproblemer.</w:t>
      </w:r>
      <w:bookmarkStart w:id="0" w:name="_GoBack"/>
      <w:bookmarkEnd w:id="0"/>
    </w:p>
    <w:p w:rsidR="00C405E6" w:rsidRDefault="00C405E6" w:rsidP="00A300D2">
      <w:pPr>
        <w:pStyle w:val="Listeafsnit"/>
        <w:ind w:left="1080"/>
      </w:pPr>
    </w:p>
    <w:p w:rsidR="00D76EA8" w:rsidRDefault="00D76EA8"/>
    <w:p w:rsidR="00D76EA8" w:rsidRDefault="00D76EA8"/>
    <w:sectPr w:rsidR="00D76E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A51F0"/>
    <w:multiLevelType w:val="hybridMultilevel"/>
    <w:tmpl w:val="C8F88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131F9"/>
    <w:multiLevelType w:val="hybridMultilevel"/>
    <w:tmpl w:val="A2C6FE0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A8"/>
    <w:rsid w:val="0046130B"/>
    <w:rsid w:val="008E0964"/>
    <w:rsid w:val="00A300D2"/>
    <w:rsid w:val="00C405E6"/>
    <w:rsid w:val="00D76EA8"/>
    <w:rsid w:val="00F0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6A7C"/>
  <w15:chartTrackingRefBased/>
  <w15:docId w15:val="{AD434BDF-5BF0-4F5E-9645-16C10F1F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1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tdra</dc:creator>
  <cp:keywords/>
  <dc:description/>
  <cp:lastModifiedBy>tdra</cp:lastModifiedBy>
  <cp:revision>1</cp:revision>
  <dcterms:created xsi:type="dcterms:W3CDTF">2016-04-29T11:11:00Z</dcterms:created>
  <dcterms:modified xsi:type="dcterms:W3CDTF">2016-04-29T11:58:00Z</dcterms:modified>
</cp:coreProperties>
</file>